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56" w:rsidRDefault="00965E56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Елена, Липецк. </w:t>
      </w: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C43E41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>Ребенок 1,5 года. Гемофилия. Переосвидетельствование  через год. Можно ли сразу до 18 лет.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965E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Уважаемая Елена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1F18" w:rsidRDefault="005E4EEC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965E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абзацем 5 пункта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65E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</w:t>
      </w:r>
      <w:r w:rsidR="005D3E9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 признания лица инвалидом, утвержденных постановлением Правительства Российской Федерации от 20.02.2006 г. № 95 (далее - Правила)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965E56">
        <w:rPr>
          <w:rFonts w:ascii="Times New Roman" w:hAnsi="Times New Roman" w:cs="Times New Roman"/>
          <w:sz w:val="28"/>
          <w:szCs w:val="28"/>
        </w:rP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r w:rsidR="00965E56" w:rsidRPr="00965E56">
        <w:rPr>
          <w:rFonts w:ascii="Times New Roman" w:hAnsi="Times New Roman" w:cs="Times New Roman"/>
          <w:sz w:val="28"/>
          <w:szCs w:val="28"/>
        </w:rPr>
        <w:t>разделом III</w:t>
      </w:r>
      <w:r w:rsidR="00965E56">
        <w:rPr>
          <w:rFonts w:ascii="Times New Roman" w:hAnsi="Times New Roman" w:cs="Times New Roman"/>
          <w:sz w:val="28"/>
          <w:szCs w:val="28"/>
        </w:rPr>
        <w:t xml:space="preserve"> приложения к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</w:t>
      </w:r>
      <w:r w:rsidR="00841F18">
        <w:rPr>
          <w:rFonts w:ascii="Times New Roman" w:hAnsi="Times New Roman" w:cs="Times New Roman"/>
          <w:sz w:val="28"/>
          <w:szCs w:val="28"/>
        </w:rPr>
        <w:t xml:space="preserve"> достигшим 18 лет, - категория</w:t>
      </w:r>
      <w:proofErr w:type="gramEnd"/>
      <w:r w:rsidR="00841F18">
        <w:rPr>
          <w:rFonts w:ascii="Times New Roman" w:hAnsi="Times New Roman" w:cs="Times New Roman"/>
          <w:sz w:val="28"/>
          <w:szCs w:val="28"/>
        </w:rPr>
        <w:t xml:space="preserve"> «ребенок-инвалид»</w:t>
      </w:r>
      <w:r w:rsidR="00965E56">
        <w:rPr>
          <w:rFonts w:ascii="Times New Roman" w:hAnsi="Times New Roman" w:cs="Times New Roman"/>
          <w:sz w:val="28"/>
          <w:szCs w:val="28"/>
        </w:rPr>
        <w:t xml:space="preserve"> до достижения гражданином возраста 18 лет (абзац введен </w:t>
      </w:r>
      <w:r w:rsidR="00965E56" w:rsidRPr="00965E56">
        <w:rPr>
          <w:rFonts w:ascii="Times New Roman" w:hAnsi="Times New Roman" w:cs="Times New Roman"/>
          <w:sz w:val="28"/>
          <w:szCs w:val="28"/>
        </w:rPr>
        <w:t>Постановлением</w:t>
      </w:r>
      <w:r w:rsidR="00965E5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29.03.2018 г. № 339)</w:t>
      </w:r>
      <w:r w:rsidR="00841F18">
        <w:rPr>
          <w:rFonts w:ascii="Times New Roman" w:hAnsi="Times New Roman" w:cs="Times New Roman"/>
          <w:sz w:val="28"/>
          <w:szCs w:val="28"/>
        </w:rPr>
        <w:t>.</w:t>
      </w:r>
    </w:p>
    <w:p w:rsidR="00841F18" w:rsidRDefault="00841F18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41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Правилам группа инвалидности (категория «ребенок-инвалид») должна быть установлена без указания срока переосвидетельствования (до достижения возраста 18 лет) при первичном освидетельствовании лица, имеющего патологические состояния организма, обусловленные нарушениями свертываемости крови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гипопротромбинемия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наследственный дефицит фактора VII (стабильного), синдром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Стюарта-Прауэра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болезнь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Виллебранда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наследственный дефицит фактора IX, наследственный дефицит фактора VIII, наследственный дефицит фактора XI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стойкими выраженными, значительно выраженными нарушениями функций</w:t>
      </w:r>
      <w:r w:rsidR="00A9223D">
        <w:rPr>
          <w:rFonts w:ascii="Times New Roman" w:hAnsi="Times New Roman" w:cs="Times New Roman"/>
          <w:sz w:val="28"/>
          <w:szCs w:val="28"/>
        </w:rPr>
        <w:t xml:space="preserve"> крови и (или) иммунной системы)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F18" w:rsidRDefault="00841F18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формальной точки зрения указанная норма распространяется только на граждан, впервые признанных инвалидами. Вместе с тем, в целях соблюдения прав инвалидов и детей-инвалидов,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освидетельствуемых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повторно, федеральными учреждениями медико-социальной экспертизы она фактически применяется и к гражданам, повторно признанным инвалидами, поскольку это не противоречит </w:t>
      </w:r>
      <w:r w:rsidR="0036089A">
        <w:rPr>
          <w:rFonts w:ascii="Times New Roman" w:hAnsi="Times New Roman" w:cs="Times New Roman"/>
          <w:sz w:val="28"/>
          <w:szCs w:val="28"/>
        </w:rPr>
        <w:t>положениям Правил.</w:t>
      </w:r>
    </w:p>
    <w:p w:rsidR="0036089A" w:rsidRDefault="0036089A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также подчеркнуть, что для установления категории «ребенок-инвалид» до достижения возраста 18 лет нарушения функций крови при проведении медико-социальной экспертизы должны быть оценены как выраженные или значительно выраженные.</w:t>
      </w:r>
    </w:p>
    <w:p w:rsidR="0036089A" w:rsidRDefault="0036089A" w:rsidP="0036089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Правил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признание гражданина инвалидом осуществляется при проведении медико-социальной экспертизы с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использованием классификаций и критериев, утверждаемых Министерством труда и социальной защиты Российской Федерации.</w:t>
      </w:r>
    </w:p>
    <w:p w:rsidR="0036089A" w:rsidRDefault="0036089A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5.3.3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 (далее – Классификации и критерии)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для гемофилии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 </w:t>
      </w:r>
      <w:r>
        <w:rPr>
          <w:rFonts w:ascii="Times New Roman" w:hAnsi="Times New Roman" w:cs="Times New Roman"/>
          <w:sz w:val="28"/>
          <w:szCs w:val="28"/>
        </w:rPr>
        <w:t>выраженная степень нарушения функции кроветворения – тяжелая форма с частыми (3 - 4 раза в год) кровотечениями, требующими купирования в условиях стационара, при гемофилии уровень активности дефицитного фактора свертывающей системы крови менее 1%, кровоизлияния в суставы и/или во внутренние органы 3 и более раз в год.</w:t>
      </w:r>
    </w:p>
    <w:p w:rsidR="0036089A" w:rsidRDefault="0036089A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5.3.4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Классификаций и критериев</w:t>
      </w:r>
      <w:r w:rsidRPr="00360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значительно выраженная степень нарушения функции кроветворения - тяжелые формы со склонностью к частым тяжелым кровотечениям (спонтанные кровотечения, опасные для жизни).</w:t>
      </w:r>
    </w:p>
    <w:p w:rsidR="0036089A" w:rsidRPr="0036089A" w:rsidRDefault="0036089A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>Таким образом, при</w:t>
      </w:r>
      <w:r w:rsidR="00A922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первичном освидетельствовании, а также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переосвидетельствовании ребенка-инвалида, страдающего гемофилией А или В, при наличии стойких выраженных или значительно выраженных нарушений функций крови инвалидность устанавливается до достижения возраста 18 лет.</w:t>
      </w:r>
    </w:p>
    <w:p w:rsidR="00841F18" w:rsidRPr="00841F18" w:rsidRDefault="00841F18" w:rsidP="00841F18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Ответ подготовлен в рамках </w:t>
      </w:r>
      <w:proofErr w:type="gramStart"/>
      <w:r w:rsidRPr="003D57EB">
        <w:rPr>
          <w:rFonts w:ascii="Times New Roman" w:hAnsi="Times New Roman" w:cs="Times New Roman"/>
          <w:b/>
          <w:i/>
          <w:sz w:val="28"/>
          <w:szCs w:val="28"/>
        </w:rPr>
        <w:t>реализации мероприятий совместного проекта Всероссийского союза пациентов</w:t>
      </w:r>
      <w:proofErr w:type="gram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3D57EB">
        <w:rPr>
          <w:rFonts w:ascii="Times New Roman" w:hAnsi="Times New Roman" w:cs="Times New Roman"/>
          <w:b/>
          <w:i/>
          <w:sz w:val="28"/>
          <w:szCs w:val="28"/>
        </w:rPr>
        <w:t>пациентское</w:t>
      </w:r>
      <w:proofErr w:type="spell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89A" w:rsidRDefault="0036089A" w:rsidP="008C3B50">
      <w:pPr>
        <w:spacing w:after="0" w:line="240" w:lineRule="auto"/>
      </w:pPr>
      <w:r>
        <w:separator/>
      </w:r>
    </w:p>
  </w:endnote>
  <w:endnote w:type="continuationSeparator" w:id="0">
    <w:p w:rsidR="0036089A" w:rsidRDefault="0036089A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  <w:docPartObj>
        <w:docPartGallery w:val="Page Numbers (Bottom of Page)"/>
        <w:docPartUnique/>
      </w:docPartObj>
    </w:sdtPr>
    <w:sdtContent>
      <w:p w:rsidR="0036089A" w:rsidRDefault="0036089A">
        <w:pPr>
          <w:pStyle w:val="a6"/>
          <w:jc w:val="center"/>
        </w:pPr>
        <w:fldSimple w:instr="PAGE   \* MERGEFORMAT">
          <w:r w:rsidR="00A9223D">
            <w:rPr>
              <w:noProof/>
            </w:rPr>
            <w:t>2</w:t>
          </w:r>
        </w:fldSimple>
      </w:p>
    </w:sdtContent>
  </w:sdt>
  <w:p w:rsidR="0036089A" w:rsidRDefault="003608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89A" w:rsidRDefault="0036089A" w:rsidP="008C3B50">
      <w:pPr>
        <w:spacing w:after="0" w:line="240" w:lineRule="auto"/>
      </w:pPr>
      <w:r>
        <w:separator/>
      </w:r>
    </w:p>
  </w:footnote>
  <w:footnote w:type="continuationSeparator" w:id="0">
    <w:p w:rsidR="0036089A" w:rsidRDefault="0036089A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584C"/>
    <w:rsid w:val="0010528B"/>
    <w:rsid w:val="0011150F"/>
    <w:rsid w:val="0018137E"/>
    <w:rsid w:val="001977A4"/>
    <w:rsid w:val="00211C90"/>
    <w:rsid w:val="002625DA"/>
    <w:rsid w:val="0036089A"/>
    <w:rsid w:val="003D57EB"/>
    <w:rsid w:val="004A7CD0"/>
    <w:rsid w:val="004C7954"/>
    <w:rsid w:val="004D0E4A"/>
    <w:rsid w:val="00503DC7"/>
    <w:rsid w:val="00504F8A"/>
    <w:rsid w:val="00505AA5"/>
    <w:rsid w:val="005B22F6"/>
    <w:rsid w:val="005C16D1"/>
    <w:rsid w:val="005D3E9D"/>
    <w:rsid w:val="005D5267"/>
    <w:rsid w:val="005E4EEC"/>
    <w:rsid w:val="00692ECC"/>
    <w:rsid w:val="006F7C0B"/>
    <w:rsid w:val="00712726"/>
    <w:rsid w:val="00744C82"/>
    <w:rsid w:val="00752EE7"/>
    <w:rsid w:val="007A012D"/>
    <w:rsid w:val="007D177A"/>
    <w:rsid w:val="00841F18"/>
    <w:rsid w:val="008668B9"/>
    <w:rsid w:val="008C3B50"/>
    <w:rsid w:val="00910DA2"/>
    <w:rsid w:val="009564E2"/>
    <w:rsid w:val="00965E56"/>
    <w:rsid w:val="009B3743"/>
    <w:rsid w:val="009E0926"/>
    <w:rsid w:val="00A552FD"/>
    <w:rsid w:val="00A9223D"/>
    <w:rsid w:val="00B34A9E"/>
    <w:rsid w:val="00B5613B"/>
    <w:rsid w:val="00B75781"/>
    <w:rsid w:val="00C43E41"/>
    <w:rsid w:val="00CC764A"/>
    <w:rsid w:val="00D00FDB"/>
    <w:rsid w:val="00D862D8"/>
    <w:rsid w:val="00DD668D"/>
    <w:rsid w:val="00DE265B"/>
    <w:rsid w:val="00E85ED0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3014-F8BC-4B63-AD44-FFD66D1D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13</cp:revision>
  <dcterms:created xsi:type="dcterms:W3CDTF">2019-02-19T15:18:00Z</dcterms:created>
  <dcterms:modified xsi:type="dcterms:W3CDTF">2019-04-15T13:28:00Z</dcterms:modified>
</cp:coreProperties>
</file>