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DC" w:rsidRDefault="00C250DC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Галина, Ростов-на-Дону</w:t>
      </w:r>
    </w:p>
    <w:p w:rsidR="00C43E41" w:rsidRDefault="00C250D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У меня РС, очень слабые руки. Живу одна. Коляска у меня уже 6 лет Скоро менять. При каких условиях я могу претендовать на назначение мне коляски с электроприводом?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Уважаемая Галина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3D5E" w:rsidRPr="002A2FC1" w:rsidRDefault="00F13D5E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 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риказа Минтруда России № 486н 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индивидуальная программа реабилитации или абилитации (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ИПРА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инвалида (ИПРА ребенка-инвалида) содержит реабилитационные или </w:t>
      </w:r>
      <w:proofErr w:type="spellStart"/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абилитационные</w:t>
      </w:r>
      <w:proofErr w:type="spellEnd"/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мероприятия, 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технические средства реабилитации (далее </w:t>
      </w:r>
      <w:proofErr w:type="gramStart"/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proofErr w:type="gramEnd"/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услуги, предоставляемые инвалиду (ребенку-инвали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ду) бесплатно в соответствии с Ф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г. № 2347-р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Федеральный перечень)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реабилитационные или </w:t>
      </w:r>
      <w:proofErr w:type="spellStart"/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абил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итационные</w:t>
      </w:r>
      <w:proofErr w:type="spellEnd"/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мероприятия,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товары и услуги, в оплате которых принимают участие сам инвалид либо другие лица и организации независимо от организационно-правовых форм, а также рекомендуемые товары и услуги, предназначенные для социальной адаптации и интеграции в общество детей-инвалидов за счет средств (части средств) материнского (семейного) капитала.</w:t>
      </w:r>
    </w:p>
    <w:p w:rsidR="002A2FC1" w:rsidRPr="000E34BE" w:rsidRDefault="00DA6D2F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Такой вид ТСР как </w:t>
      </w:r>
      <w:r w:rsidR="00C250D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кресло-коляска с электроприводом 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предусмотрен пунктом </w:t>
      </w:r>
      <w:r w:rsidR="002A2FC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9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Федерального перечня. Следовательно, при наличии медицинских показаний и отсутствии противопоказаний данный вид ТСР может быть включен в Вашу ИПРА за счет средств федерального бюджета (бесплатно).</w:t>
      </w:r>
    </w:p>
    <w:p w:rsidR="002F3729" w:rsidRDefault="00DA6D2F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подпунктом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пунктом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7-04-01</w:t>
      </w:r>
      <w:r w:rsid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 и противопоказаний для обеспечения инвалидов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утвержденного приказом Минтруда России от 28.12.2017 г. № 888н</w:t>
      </w:r>
      <w:r w:rsidR="008A7F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медицинскими показаниями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противопоказаниями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обеспечения инвалидов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креслом-коляской с электроприводом являются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A35C0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0E34BE" w:rsidSect="00220AF4">
          <w:footerReference w:type="default" r:id="rId8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61"/>
        <w:gridCol w:w="2837"/>
        <w:gridCol w:w="3830"/>
        <w:gridCol w:w="5355"/>
      </w:tblGrid>
      <w:tr w:rsidR="000E34BE" w:rsidTr="000E34B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Пункт раздела "Технические средства реабилитации" федерального перечня реабилитационных мероприятий, технических средств реабилитации и услуг, предоставляемых инвалиду </w:t>
            </w:r>
            <w:hyperlink r:id="rId9" w:history="1">
              <w:r w:rsidRPr="00A35C0F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вида технического средства реабилитации и его наименования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и наименование технического средства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показания для обеспечения инвалидов техническими средствами реабилитации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противопоказания для обеспечения инвалидов техническими средствами реабилитации </w:t>
            </w:r>
          </w:p>
        </w:tc>
      </w:tr>
      <w:tr w:rsidR="00C250DC" w:rsidRPr="000E34BE" w:rsidTr="00C250D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Кресла-коляски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комнатные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прогулочные, активного типа), с электроприводом, малогабаритные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7-04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Кресло-коляска с электроприводом (для инвалидов и детей-инвалидов) </w:t>
            </w:r>
          </w:p>
        </w:tc>
      </w:tr>
      <w:tr w:rsidR="00C250DC" w:rsidRPr="000E34BE" w:rsidTr="001E6392">
        <w:trPr>
          <w:trHeight w:val="28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7-04-01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Кресло-коляска с электроприводом (для инвалидов и детей-инвалидов)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Выраженные нарушения функций верхних конечностей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 заболеваний, деформаций, аномалий развития и парезов верхних конечностей (амплитуда активных движений в плечевом и локтевом суставах не превышает 13 - 20 градусов, лучезапястном - 9 - 14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градусов, ограничено противопоставление первого пальца (первый палец достигает ладонной поверхности на уровне основания второго пальца);</w:t>
            </w:r>
            <w:proofErr w:type="gramEnd"/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кулачном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схвате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пальцы отстоят от ладони на 3 - 4 см;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схвата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мелких и удерживание крупных предметов;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мышечной силы верхней конечности до 2 баллов) </w:t>
            </w: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сочетании со стойкими выраженными, значительно выраженными нарушениями нейромышечных, скелетных и связанных с движением (статодинамических)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вследствие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 и деформаций обеих нижних конечностей, таза и позвоночника;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последствий травм и заболеваний центральной,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периферической нервной системы;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врожденных аномалий развития нижних конечностей;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функций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(хроническая артериальная недостаточность IV степени;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хронические заболевания вен, соответствующие 6 классу клинических проявлений международной классификации хронических болезней вен;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лимфедема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стадии "слоновости" обеих нижних конечностей;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хроническая легочно-сердечная недостаточность ПА).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C725C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Абсолютные медицинские противопоказания: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эпилептических припадков с нарушением сознания;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 или значительно выраженные нарушения статики и координации движений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гиперкинетические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атактические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нарушения).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 или значительно выраженные нарушения зрения: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острота зрения лучше видящего глаза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коррекцией 0,1-0;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значительно выраженные нарушения функций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  <w:p w:rsidR="00C250DC" w:rsidRPr="00C725C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Относительные медицинские противопоказания: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умеренные нарушения статики и координации движений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гиперкинетические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атактические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нарушения);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отсутствие движений в верхних конечностях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психопатоподобным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психопатизации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личности.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C725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725CC" w:rsidRDefault="00C725CC" w:rsidP="00C725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C725CC" w:rsidSect="000E34BE">
          <w:pgSz w:w="16838" w:h="11906" w:orient="landscape"/>
          <w:pgMar w:top="1701" w:right="709" w:bottom="850" w:left="709" w:header="708" w:footer="708" w:gutter="0"/>
          <w:cols w:space="708"/>
          <w:titlePg/>
          <w:docGrid w:linePitch="360"/>
        </w:sectPr>
      </w:pP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уважением,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4BE" w:rsidRP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0E34BE" w:rsidRPr="00C725CC" w:rsidSect="00C725CC">
          <w:pgSz w:w="11906" w:h="16838"/>
          <w:pgMar w:top="709" w:right="850" w:bottom="709" w:left="1701" w:header="708" w:footer="708" w:gutter="0"/>
          <w:cols w:space="708"/>
          <w:titlePg/>
          <w:docGrid w:linePitch="360"/>
        </w:sect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</w:t>
      </w:r>
      <w:proofErr w:type="gramStart"/>
      <w:r w:rsidRPr="00910DA2">
        <w:rPr>
          <w:rFonts w:ascii="Times New Roman" w:hAnsi="Times New Roman" w:cs="Times New Roman"/>
          <w:b/>
          <w:i/>
          <w:sz w:val="24"/>
          <w:szCs w:val="24"/>
        </w:rPr>
        <w:t>реализации мероприятий совместного проекта Всероссийского союза пациентов</w:t>
      </w:r>
      <w:proofErr w:type="gram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</w:t>
      </w:r>
      <w:r>
        <w:rPr>
          <w:rFonts w:ascii="Times New Roman" w:hAnsi="Times New Roman" w:cs="Times New Roman"/>
          <w:b/>
          <w:i/>
          <w:sz w:val="24"/>
          <w:szCs w:val="24"/>
        </w:rPr>
        <w:t>тво – развиваем взаимодействии»</w:t>
      </w:r>
    </w:p>
    <w:p w:rsidR="00910DA2" w:rsidRPr="00910DA2" w:rsidRDefault="00910DA2" w:rsidP="00C725CC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10DA2" w:rsidRPr="00910DA2" w:rsidSect="00C725CC">
      <w:type w:val="continuous"/>
      <w:pgSz w:w="11906" w:h="16838"/>
      <w:pgMar w:top="184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0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  <w:docPartObj>
        <w:docPartGallery w:val="Page Numbers (Bottom of Page)"/>
        <w:docPartUnique/>
      </w:docPartObj>
    </w:sdtPr>
    <w:sdtContent>
      <w:p w:rsidR="008C3B50" w:rsidRDefault="00100DBD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C725CC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0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34BE"/>
    <w:rsid w:val="000E584C"/>
    <w:rsid w:val="00100DBD"/>
    <w:rsid w:val="0011150F"/>
    <w:rsid w:val="0018137E"/>
    <w:rsid w:val="001977A4"/>
    <w:rsid w:val="00211C90"/>
    <w:rsid w:val="00220AF4"/>
    <w:rsid w:val="002625DA"/>
    <w:rsid w:val="002A2FC1"/>
    <w:rsid w:val="002F3729"/>
    <w:rsid w:val="00405588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A7F3A"/>
    <w:rsid w:val="008C3B50"/>
    <w:rsid w:val="00910DA2"/>
    <w:rsid w:val="009564E2"/>
    <w:rsid w:val="00991CAF"/>
    <w:rsid w:val="009B3743"/>
    <w:rsid w:val="009E0926"/>
    <w:rsid w:val="00A35C0F"/>
    <w:rsid w:val="00B34A9E"/>
    <w:rsid w:val="00B5613B"/>
    <w:rsid w:val="00C250DC"/>
    <w:rsid w:val="00C43E41"/>
    <w:rsid w:val="00C725CC"/>
    <w:rsid w:val="00CC764A"/>
    <w:rsid w:val="00D00FDB"/>
    <w:rsid w:val="00D862D8"/>
    <w:rsid w:val="00DA6D2F"/>
    <w:rsid w:val="00DD668D"/>
    <w:rsid w:val="00E02E54"/>
    <w:rsid w:val="00E85ED0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FBDC973360B2550293C57780FD75059B3A8C0DB9C3590E8972360DEF2A329816B770A0F1E6C8CBFC589048689EBA710E93A49015BCAB61G4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8674-E775-4CC3-8879-C66722D6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17</cp:revision>
  <dcterms:created xsi:type="dcterms:W3CDTF">2019-02-19T15:18:00Z</dcterms:created>
  <dcterms:modified xsi:type="dcterms:W3CDTF">2019-03-25T15:54:00Z</dcterms:modified>
</cp:coreProperties>
</file>